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REALIZACJA PODSTAWY PROGRAMOWEJ Z BIOLOGII,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OPRACOWANIE KLASA VIII</w:t>
      </w:r>
    </w:p>
    <w:p w:rsidR="00000000" w:rsidDel="00000000" w:rsidP="00000000" w:rsidRDefault="00000000" w:rsidRPr="00000000" w14:paraId="00000003">
      <w:pPr>
        <w:ind w:left="1440" w:firstLine="720"/>
        <w:jc w:val="left"/>
        <w:rPr>
          <w:b w:val="1"/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720"/>
        <w:jc w:val="left"/>
        <w:rPr>
          <w:b w:val="1"/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720"/>
        <w:jc w:val="left"/>
        <w:rPr>
          <w:b w:val="1"/>
          <w:color w:val="134f5c"/>
          <w:sz w:val="28"/>
          <w:szCs w:val="28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PROJEKT DNA -</w:t>
      </w:r>
      <w:r w:rsidDel="00000000" w:rsidR="00000000" w:rsidRPr="00000000">
        <w:rPr>
          <w:b w:val="1"/>
          <w:color w:val="134f5c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134f5c"/>
          <w:sz w:val="28"/>
          <w:szCs w:val="28"/>
        </w:rPr>
        <w:drawing>
          <wp:inline distB="114300" distT="114300" distL="114300" distR="114300">
            <wp:extent cx="1442605" cy="2566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2605" cy="2566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BUDOWA DNA - GRUPA 1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Każda cząsteczka DNA jest zbudowana z nukleotydów i ma strukturę podwójnej helisy. Każdy nukleotyd składa się z czterech zasad azotowych: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-Adeniny (A)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-Guaniny (G)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-Cytozyny (C)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-Tyminy (T)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zasady są połączone wiązaniami chemicznymi.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Zasady te są tak dokładne że każdy 1 nukleotyd nie połączy się ze wszystkimi lecz z odpowiednio złożonym pod niego drugim nukleotydem. Przykładem tego jest np: Adenina i Tymina (A i T).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Oprócz zasad azotowych w skład nukleotydów wchodzi cukier deoksyryboza oraz reszta kwasu fosforowego (V).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  <w:tab/>
        <w:t xml:space="preserve">                              </w:t>
        <w:tab/>
        <w:tab/>
        <w:tab/>
        <w:tab/>
        <w:t xml:space="preserve"> Wykonali Michał, Róża i Dominik</w:t>
      </w:r>
    </w:p>
    <w:p w:rsidR="00000000" w:rsidDel="00000000" w:rsidP="00000000" w:rsidRDefault="00000000" w:rsidRPr="00000000" w14:paraId="0000001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color w:val="cc0000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WYSTĘPOWANIE I ZNACZENIE DNA - GRUPA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before="240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Filip</w:t>
      </w:r>
    </w:p>
    <w:p w:rsidR="00000000" w:rsidDel="00000000" w:rsidP="00000000" w:rsidRDefault="00000000" w:rsidRPr="00000000" w14:paraId="00000015">
      <w:pPr>
        <w:shd w:fill="ffffff" w:val="clear"/>
        <w:spacing w:before="240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DNA możemy wykorzystać do pobierania różnych informacji np. czy organizm jakiejś osoby poprawnie trawi laktozę zawartą w mleku lub gluten występujący w zbożu.DNA jest wykorzystywane także w dziedzinie kryminalistyki. Policja bada je, aby np., określić tożsamość jakiejś osoby. </w:t>
      </w:r>
    </w:p>
    <w:p w:rsidR="00000000" w:rsidDel="00000000" w:rsidP="00000000" w:rsidRDefault="00000000" w:rsidRPr="00000000" w14:paraId="00000016">
      <w:pPr>
        <w:shd w:fill="ffffff" w:val="clear"/>
        <w:spacing w:before="240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Naukowcy zmieniają je, żeby np. zmienić wygląd lub smak jedzenia.</w:t>
      </w:r>
    </w:p>
    <w:p w:rsidR="00000000" w:rsidDel="00000000" w:rsidP="00000000" w:rsidRDefault="00000000" w:rsidRPr="00000000" w14:paraId="00000017">
      <w:pPr>
        <w:shd w:fill="ffffff" w:val="clear"/>
        <w:spacing w:before="240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Norbert, Antek</w:t>
      </w:r>
    </w:p>
    <w:p w:rsidR="00000000" w:rsidDel="00000000" w:rsidP="00000000" w:rsidRDefault="00000000" w:rsidRPr="00000000" w14:paraId="00000018">
      <w:pPr>
        <w:shd w:fill="ffffff" w:val="clear"/>
        <w:spacing w:before="240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DNA znajduje się w jądrze komórkowym, które m. in. kieruje wszystkimi procesami zachodzącymi w komórce. Zawiera ono informacje o budowie i funkcjonowaniu organizmu. W DNA ludzkiej komórki przechowywane jest tyle danych, ile da się zapisać na czterech płytach CD.</w:t>
      </w:r>
    </w:p>
    <w:p w:rsidR="00000000" w:rsidDel="00000000" w:rsidP="00000000" w:rsidRDefault="00000000" w:rsidRPr="00000000" w14:paraId="00000019">
      <w:pPr>
        <w:shd w:fill="ffffff" w:val="clear"/>
        <w:spacing w:before="240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DNA u organizmów jądrowych znajduje się w jądrze komórkowym, a u bez jądrowców na terenie cytoplazmy.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color w:val="0b5394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IZOLACJA DNA Z CEBULI I KIWI - GRUPA 3</w:t>
      </w:r>
    </w:p>
    <w:p w:rsidR="00000000" w:rsidDel="00000000" w:rsidP="00000000" w:rsidRDefault="00000000" w:rsidRPr="00000000" w14:paraId="0000001E">
      <w:pPr>
        <w:jc w:val="center"/>
        <w:rPr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Aby wyizolować DNA z cebuli oraz kiwi, musiałyśmy najpierw zblendować nasz owoc i warzywo. Następnie otrzymaną masę przeniosłyśmy na sitko i zebrałyśmy przesączony sok.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Dodałyśmy szczyptę soli i dobrze wymieszałyśmy. Następnie dodałyśmy 1,5 łyżki płynu do mycia naczyń. A kolejnym krokiem było staranne wymieszanie mikstury, tak aby nie uzyskać piany i odczekałyśmy kilka minut. 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wysokiej szklanki wlałyśmy kilka centymetrów otrzymanego płynu. Następnie bardzo delikatnie i powoli dodałyśmy schłodzony poprzednio alkohol. Tak właśnie otrzymałyśmy ‘’czyste’ DNA.</w:t>
      </w:r>
    </w:p>
    <w:p w:rsidR="00000000" w:rsidDel="00000000" w:rsidP="00000000" w:rsidRDefault="00000000" w:rsidRPr="00000000" w14:paraId="00000022">
      <w:pPr>
        <w:ind w:left="288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8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Wykonały Amelia, Kornelia, Emilia</w:t>
      </w:r>
    </w:p>
    <w:p w:rsidR="00000000" w:rsidDel="00000000" w:rsidP="00000000" w:rsidRDefault="00000000" w:rsidRPr="00000000" w14:paraId="00000024">
      <w:pPr>
        <w:ind w:left="288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8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DRUKOWANIE 3D MODELU DNA - GRUPA 4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Chłopcy z ósmej klasy : Filip, Wiktor oraz Karol, wykonali druk 3D modelu DNA . Prototyp został wykonany z złotego filamentu do drukarki 3D. Nasza drukarka dokładnie ukazała najmniejsze szczegóły, takie jak : połączone szeregowo nukleotydy; adenina, tymina, cytrozyna oraz guanina.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Schemat DNA, został pobrany ze strony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www.thingiverse</w:t>
        </w:r>
      </w:hyperlink>
      <w:r w:rsidDel="00000000" w:rsidR="00000000" w:rsidRPr="00000000">
        <w:rPr>
          <w:sz w:val="24"/>
          <w:szCs w:val="24"/>
          <w:rtl w:val="0"/>
        </w:rPr>
        <w:t xml:space="preserve">, na której znajduję się więcej różnych prototypów wykonanych przez użytkowników tej strony. W przyszłości na stronie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www.tinkercad</w:t>
        </w:r>
      </w:hyperlink>
      <w:r w:rsidDel="00000000" w:rsidR="00000000" w:rsidRPr="00000000">
        <w:rPr>
          <w:sz w:val="24"/>
          <w:szCs w:val="24"/>
          <w:rtl w:val="0"/>
        </w:rPr>
        <w:t xml:space="preserve">  sami będziemy mogli wykonać różne modele.</w:t>
      </w:r>
    </w:p>
    <w:p w:rsidR="00000000" w:rsidDel="00000000" w:rsidP="00000000" w:rsidRDefault="00000000" w:rsidRPr="00000000" w14:paraId="00000029">
      <w:pPr>
        <w:ind w:left="288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88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do zdjęć wykonanych przez uczniów podczas prezentacji, która odbyła się w dniu 13 października 2022 r.:</w:t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https://photos.app.goo.gl/D5LEPfzGVGGcRAEJA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hotos.app.goo.gl/D5LEPfzGVGGcRAEJA" TargetMode="External"/><Relationship Id="rId10" Type="http://schemas.openxmlformats.org/officeDocument/2006/relationships/hyperlink" Target="http://www.tinkercad/" TargetMode="External"/><Relationship Id="rId9" Type="http://schemas.openxmlformats.org/officeDocument/2006/relationships/hyperlink" Target="http://www.tinkercad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thingiverse/" TargetMode="External"/><Relationship Id="rId8" Type="http://schemas.openxmlformats.org/officeDocument/2006/relationships/hyperlink" Target="http://www.thingive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